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FE094"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Helvetica" w:hAnsi="Helvetica" w:cs="Helvetica"/>
          <w:noProof/>
          <w:lang w:eastAsia="en-GB"/>
        </w:rPr>
        <w:drawing>
          <wp:inline distT="0" distB="0" distL="0" distR="0" wp14:anchorId="4DB3B051" wp14:editId="017FEFBE">
            <wp:extent cx="5766435" cy="476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0509" cy="531804"/>
                    </a:xfrm>
                    <a:prstGeom prst="rect">
                      <a:avLst/>
                    </a:prstGeom>
                    <a:noFill/>
                    <a:ln>
                      <a:noFill/>
                    </a:ln>
                  </pic:spPr>
                </pic:pic>
              </a:graphicData>
            </a:graphic>
          </wp:inline>
        </w:drawing>
      </w:r>
    </w:p>
    <w:p w14:paraId="4E476488" w14:textId="77777777" w:rsidR="00423DE6" w:rsidRDefault="00423DE6" w:rsidP="00423DE6">
      <w:pPr>
        <w:widowControl w:val="0"/>
        <w:autoSpaceDE w:val="0"/>
        <w:autoSpaceDN w:val="0"/>
        <w:adjustRightInd w:val="0"/>
        <w:spacing w:after="240" w:line="280" w:lineRule="atLeast"/>
        <w:rPr>
          <w:rFonts w:ascii="Times" w:hAnsi="Times" w:cs="Times"/>
          <w:color w:val="000000"/>
        </w:rPr>
      </w:pPr>
    </w:p>
    <w:p w14:paraId="23E89C49"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Times" w:hAnsi="Times" w:cs="Times"/>
          <w:color w:val="000000"/>
        </w:rPr>
        <w:t>Description</w:t>
      </w:r>
      <w:r>
        <w:rPr>
          <w:rFonts w:ascii="MS Mincho" w:eastAsia="MS Mincho" w:hAnsi="MS Mincho" w:cs="MS Mincho"/>
          <w:color w:val="000000"/>
        </w:rPr>
        <w:t> </w:t>
      </w:r>
      <w:r w:rsidR="00393C8E">
        <w:rPr>
          <w:rFonts w:ascii="Times" w:hAnsi="Times" w:cs="Times"/>
          <w:color w:val="000000"/>
        </w:rPr>
        <w:t xml:space="preserve">TRFS </w:t>
      </w:r>
      <w:proofErr w:type="spellStart"/>
      <w:proofErr w:type="gramStart"/>
      <w:r w:rsidR="00393C8E">
        <w:rPr>
          <w:rFonts w:ascii="Times" w:hAnsi="Times" w:cs="Times"/>
          <w:color w:val="000000"/>
        </w:rPr>
        <w:t>Sheild</w:t>
      </w:r>
      <w:proofErr w:type="spellEnd"/>
      <w:r w:rsidR="00393C8E">
        <w:rPr>
          <w:rFonts w:ascii="Times" w:hAnsi="Times" w:cs="Times"/>
          <w:color w:val="000000"/>
        </w:rPr>
        <w:t xml:space="preserve"> </w:t>
      </w:r>
      <w:r>
        <w:rPr>
          <w:rFonts w:ascii="Times" w:hAnsi="Times" w:cs="Times"/>
          <w:color w:val="000000"/>
        </w:rPr>
        <w:t xml:space="preserve"> WD</w:t>
      </w:r>
      <w:proofErr w:type="gramEnd"/>
      <w:r>
        <w:rPr>
          <w:rFonts w:ascii="Times" w:hAnsi="Times" w:cs="Times"/>
          <w:color w:val="000000"/>
        </w:rPr>
        <w:t xml:space="preserve"> </w:t>
      </w:r>
      <w:r>
        <w:rPr>
          <w:rFonts w:ascii="Arial" w:hAnsi="Arial" w:cs="Arial"/>
          <w:color w:val="000000"/>
        </w:rPr>
        <w:t xml:space="preserve">is a two-component water dispersed epoxy floor coating for use on concrete and polymer modified cementitious screeds. </w:t>
      </w:r>
      <w:r w:rsidR="00393C8E">
        <w:rPr>
          <w:rFonts w:ascii="Times" w:hAnsi="Times" w:cs="Times"/>
          <w:color w:val="000000"/>
        </w:rPr>
        <w:t xml:space="preserve">TRFS </w:t>
      </w:r>
      <w:proofErr w:type="spellStart"/>
      <w:proofErr w:type="gramStart"/>
      <w:r w:rsidR="00393C8E">
        <w:rPr>
          <w:rFonts w:ascii="Times" w:hAnsi="Times" w:cs="Times"/>
          <w:color w:val="000000"/>
        </w:rPr>
        <w:t>Sheild</w:t>
      </w:r>
      <w:proofErr w:type="spellEnd"/>
      <w:r w:rsidR="00393C8E">
        <w:rPr>
          <w:rFonts w:ascii="Times" w:hAnsi="Times" w:cs="Times"/>
          <w:color w:val="000000"/>
        </w:rPr>
        <w:t xml:space="preserve"> </w:t>
      </w:r>
      <w:r>
        <w:rPr>
          <w:rFonts w:ascii="Times" w:hAnsi="Times" w:cs="Times"/>
          <w:color w:val="000000"/>
        </w:rPr>
        <w:t xml:space="preserve"> WD</w:t>
      </w:r>
      <w:proofErr w:type="gramEnd"/>
      <w:r>
        <w:rPr>
          <w:rFonts w:ascii="Times" w:hAnsi="Times" w:cs="Times"/>
          <w:color w:val="000000"/>
        </w:rPr>
        <w:t xml:space="preserve"> </w:t>
      </w:r>
      <w:r>
        <w:rPr>
          <w:rFonts w:ascii="Arial" w:hAnsi="Arial" w:cs="Arial"/>
          <w:color w:val="000000"/>
        </w:rPr>
        <w:t xml:space="preserve">is designed to provide a tough, hard wearing protective floor finish in a range of colours. Being water-based, </w:t>
      </w:r>
      <w:r w:rsidR="00393C8E">
        <w:rPr>
          <w:rFonts w:ascii="Times" w:hAnsi="Times" w:cs="Times"/>
          <w:color w:val="000000"/>
        </w:rPr>
        <w:t xml:space="preserve">TRFS </w:t>
      </w:r>
      <w:proofErr w:type="spellStart"/>
      <w:proofErr w:type="gramStart"/>
      <w:r w:rsidR="00393C8E">
        <w:rPr>
          <w:rFonts w:ascii="Times" w:hAnsi="Times" w:cs="Times"/>
          <w:color w:val="000000"/>
        </w:rPr>
        <w:t>Sheild</w:t>
      </w:r>
      <w:proofErr w:type="spellEnd"/>
      <w:r w:rsidR="00393C8E">
        <w:rPr>
          <w:rFonts w:ascii="Times" w:hAnsi="Times" w:cs="Times"/>
          <w:color w:val="000000"/>
        </w:rPr>
        <w:t xml:space="preserve"> </w:t>
      </w:r>
      <w:r>
        <w:rPr>
          <w:rFonts w:ascii="Times" w:hAnsi="Times" w:cs="Times"/>
          <w:color w:val="000000"/>
        </w:rPr>
        <w:t xml:space="preserve"> WD</w:t>
      </w:r>
      <w:proofErr w:type="gramEnd"/>
      <w:r>
        <w:rPr>
          <w:rFonts w:ascii="Times" w:hAnsi="Times" w:cs="Times"/>
          <w:color w:val="000000"/>
        </w:rPr>
        <w:t xml:space="preserve"> </w:t>
      </w:r>
      <w:r>
        <w:rPr>
          <w:rFonts w:ascii="Arial" w:hAnsi="Arial" w:cs="Arial"/>
          <w:color w:val="000000"/>
        </w:rPr>
        <w:t xml:space="preserve">may also be applied to 7 day old ‘green’ concrete. </w:t>
      </w:r>
      <w:proofErr w:type="spellStart"/>
      <w:r>
        <w:rPr>
          <w:rFonts w:ascii="Arial" w:hAnsi="Arial" w:cs="Arial"/>
          <w:color w:val="000000"/>
        </w:rPr>
        <w:t>Its</w:t>
      </w:r>
      <w:proofErr w:type="spellEnd"/>
      <w:r>
        <w:rPr>
          <w:rFonts w:ascii="Arial" w:hAnsi="Arial" w:cs="Arial"/>
          <w:color w:val="000000"/>
        </w:rPr>
        <w:t xml:space="preserve"> easy to clean, silk finish makes the product ideal for garages, food and beverage industries, light industrial units, warehouse floors and other areas subject to pedestrian and light vehicular traffic. </w:t>
      </w:r>
    </w:p>
    <w:p w14:paraId="2DC05F0F" w14:textId="77777777" w:rsidR="00423DE6" w:rsidRDefault="00423DE6" w:rsidP="00393C8E">
      <w:pPr>
        <w:widowControl w:val="0"/>
        <w:autoSpaceDE w:val="0"/>
        <w:autoSpaceDN w:val="0"/>
        <w:adjustRightInd w:val="0"/>
        <w:spacing w:after="240" w:line="280" w:lineRule="atLeast"/>
        <w:outlineLvl w:val="0"/>
        <w:rPr>
          <w:rFonts w:ascii="Times" w:hAnsi="Times" w:cs="Times"/>
          <w:color w:val="000000"/>
        </w:rPr>
      </w:pPr>
      <w:r>
        <w:rPr>
          <w:rFonts w:ascii="Times" w:hAnsi="Times" w:cs="Times"/>
          <w:color w:val="000000"/>
        </w:rPr>
        <w:t xml:space="preserve">Appearance </w:t>
      </w:r>
    </w:p>
    <w:p w14:paraId="480B8150"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Semi-gloss / silk finish available in a wide range of colours and clear. </w:t>
      </w:r>
    </w:p>
    <w:p w14:paraId="7C6CC31C" w14:textId="77777777" w:rsidR="00423DE6" w:rsidRDefault="00423DE6" w:rsidP="00393C8E">
      <w:pPr>
        <w:widowControl w:val="0"/>
        <w:autoSpaceDE w:val="0"/>
        <w:autoSpaceDN w:val="0"/>
        <w:adjustRightInd w:val="0"/>
        <w:spacing w:after="240" w:line="280" w:lineRule="atLeast"/>
        <w:outlineLvl w:val="0"/>
        <w:rPr>
          <w:rFonts w:ascii="Times" w:hAnsi="Times" w:cs="Times"/>
          <w:color w:val="000000"/>
        </w:rPr>
      </w:pPr>
      <w:r>
        <w:rPr>
          <w:rFonts w:ascii="Times" w:hAnsi="Times" w:cs="Times"/>
          <w:color w:val="000000"/>
        </w:rPr>
        <w:t xml:space="preserve">Features &amp; Benefits </w:t>
      </w:r>
    </w:p>
    <w:p w14:paraId="7385FC55" w14:textId="77777777" w:rsidR="00423DE6" w:rsidRDefault="00423DE6" w:rsidP="00423DE6">
      <w:pPr>
        <w:widowControl w:val="0"/>
        <w:numPr>
          <w:ilvl w:val="0"/>
          <w:numId w:val="1"/>
        </w:numPr>
        <w:tabs>
          <w:tab w:val="left" w:pos="220"/>
          <w:tab w:val="left" w:pos="720"/>
        </w:tabs>
        <w:autoSpaceDE w:val="0"/>
        <w:autoSpaceDN w:val="0"/>
        <w:adjustRightInd w:val="0"/>
        <w:spacing w:after="240" w:line="260" w:lineRule="atLeast"/>
        <w:ind w:hanging="720"/>
        <w:rPr>
          <w:rFonts w:ascii="Times" w:hAnsi="Times" w:cs="Times"/>
          <w:color w:val="000000"/>
        </w:rPr>
      </w:pPr>
      <w:r>
        <w:rPr>
          <w:rFonts w:ascii="Symbol" w:hAnsi="Symbol" w:cs="Symbol"/>
          <w:color w:val="000000"/>
          <w:kern w:val="1"/>
          <w:sz w:val="26"/>
          <w:szCs w:val="26"/>
        </w:rPr>
        <w:tab/>
      </w:r>
      <w:r>
        <w:rPr>
          <w:rFonts w:ascii="Symbol" w:hAnsi="Symbol" w:cs="Symbol"/>
          <w:color w:val="000000"/>
          <w:kern w:val="1"/>
          <w:sz w:val="26"/>
          <w:szCs w:val="26"/>
        </w:rPr>
        <w:tab/>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Arial" w:hAnsi="Arial" w:cs="Arial"/>
          <w:color w:val="000000"/>
        </w:rPr>
        <w:t xml:space="preserve">Water based technology </w:t>
      </w:r>
      <w:r>
        <w:rPr>
          <w:rFonts w:ascii="MS Mincho" w:eastAsia="MS Mincho" w:hAnsi="MS Mincho" w:cs="MS Mincho"/>
          <w:color w:val="000000"/>
        </w:rPr>
        <w:t> </w:t>
      </w:r>
    </w:p>
    <w:p w14:paraId="762E501F" w14:textId="77777777" w:rsidR="00423DE6" w:rsidRDefault="00423DE6" w:rsidP="00423DE6">
      <w:pPr>
        <w:widowControl w:val="0"/>
        <w:numPr>
          <w:ilvl w:val="0"/>
          <w:numId w:val="1"/>
        </w:numPr>
        <w:tabs>
          <w:tab w:val="left" w:pos="220"/>
          <w:tab w:val="left" w:pos="720"/>
        </w:tabs>
        <w:autoSpaceDE w:val="0"/>
        <w:autoSpaceDN w:val="0"/>
        <w:adjustRightInd w:val="0"/>
        <w:spacing w:after="240" w:line="260" w:lineRule="atLeast"/>
        <w:ind w:hanging="720"/>
        <w:rPr>
          <w:rFonts w:ascii="Times" w:hAnsi="Times" w:cs="Times"/>
          <w:color w:val="000000"/>
        </w:rPr>
      </w:pPr>
      <w:r>
        <w:rPr>
          <w:rFonts w:ascii="Symbol" w:hAnsi="Symbol" w:cs="Symbol"/>
          <w:color w:val="000000"/>
          <w:kern w:val="1"/>
          <w:sz w:val="26"/>
          <w:szCs w:val="26"/>
        </w:rPr>
        <w:tab/>
      </w:r>
      <w:r>
        <w:rPr>
          <w:rFonts w:ascii="Symbol" w:hAnsi="Symbol" w:cs="Symbol"/>
          <w:color w:val="000000"/>
          <w:kern w:val="1"/>
          <w:sz w:val="26"/>
          <w:szCs w:val="26"/>
        </w:rPr>
        <w:tab/>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Arial" w:hAnsi="Arial" w:cs="Arial"/>
          <w:color w:val="000000"/>
        </w:rPr>
        <w:t xml:space="preserve">Resistant to general chemical spillages </w:t>
      </w:r>
      <w:r>
        <w:rPr>
          <w:rFonts w:ascii="MS Mincho" w:eastAsia="MS Mincho" w:hAnsi="MS Mincho" w:cs="MS Mincho"/>
          <w:color w:val="000000"/>
        </w:rPr>
        <w:t> </w:t>
      </w:r>
    </w:p>
    <w:p w14:paraId="69C4B038" w14:textId="77777777" w:rsidR="00423DE6" w:rsidRDefault="00423DE6" w:rsidP="00423DE6">
      <w:pPr>
        <w:widowControl w:val="0"/>
        <w:numPr>
          <w:ilvl w:val="0"/>
          <w:numId w:val="1"/>
        </w:numPr>
        <w:tabs>
          <w:tab w:val="left" w:pos="220"/>
          <w:tab w:val="left" w:pos="720"/>
        </w:tabs>
        <w:autoSpaceDE w:val="0"/>
        <w:autoSpaceDN w:val="0"/>
        <w:adjustRightInd w:val="0"/>
        <w:spacing w:after="240" w:line="260" w:lineRule="atLeast"/>
        <w:ind w:hanging="720"/>
        <w:rPr>
          <w:rFonts w:ascii="Times" w:hAnsi="Times" w:cs="Times"/>
          <w:color w:val="000000"/>
        </w:rPr>
      </w:pPr>
      <w:r>
        <w:rPr>
          <w:rFonts w:ascii="Symbol" w:hAnsi="Symbol" w:cs="Symbol"/>
          <w:color w:val="000000"/>
          <w:kern w:val="1"/>
          <w:sz w:val="26"/>
          <w:szCs w:val="26"/>
        </w:rPr>
        <w:tab/>
      </w:r>
      <w:r>
        <w:rPr>
          <w:rFonts w:ascii="Symbol" w:hAnsi="Symbol" w:cs="Symbol"/>
          <w:color w:val="000000"/>
          <w:kern w:val="1"/>
          <w:sz w:val="26"/>
          <w:szCs w:val="26"/>
        </w:rPr>
        <w:tab/>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Arial" w:hAnsi="Arial" w:cs="Arial"/>
          <w:color w:val="000000"/>
        </w:rPr>
        <w:t xml:space="preserve">Durable and non-dusting </w:t>
      </w:r>
      <w:r>
        <w:rPr>
          <w:rFonts w:ascii="MS Mincho" w:eastAsia="MS Mincho" w:hAnsi="MS Mincho" w:cs="MS Mincho"/>
          <w:color w:val="000000"/>
        </w:rPr>
        <w:t> </w:t>
      </w:r>
    </w:p>
    <w:p w14:paraId="39A93108" w14:textId="77777777" w:rsidR="00423DE6" w:rsidRDefault="00423DE6" w:rsidP="00423DE6">
      <w:pPr>
        <w:widowControl w:val="0"/>
        <w:numPr>
          <w:ilvl w:val="0"/>
          <w:numId w:val="1"/>
        </w:numPr>
        <w:tabs>
          <w:tab w:val="left" w:pos="220"/>
          <w:tab w:val="left" w:pos="720"/>
        </w:tabs>
        <w:autoSpaceDE w:val="0"/>
        <w:autoSpaceDN w:val="0"/>
        <w:adjustRightInd w:val="0"/>
        <w:spacing w:after="240" w:line="260" w:lineRule="atLeast"/>
        <w:ind w:hanging="720"/>
        <w:rPr>
          <w:rFonts w:ascii="Times" w:hAnsi="Times" w:cs="Times"/>
          <w:color w:val="000000"/>
        </w:rPr>
      </w:pPr>
      <w:r>
        <w:rPr>
          <w:rFonts w:ascii="Symbol" w:hAnsi="Symbol" w:cs="Symbol"/>
          <w:color w:val="000000"/>
          <w:kern w:val="1"/>
          <w:sz w:val="26"/>
          <w:szCs w:val="26"/>
        </w:rPr>
        <w:tab/>
      </w:r>
      <w:r>
        <w:rPr>
          <w:rFonts w:ascii="Symbol" w:hAnsi="Symbol" w:cs="Symbol"/>
          <w:color w:val="000000"/>
          <w:kern w:val="1"/>
          <w:sz w:val="26"/>
          <w:szCs w:val="26"/>
        </w:rPr>
        <w:tab/>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Arial" w:hAnsi="Arial" w:cs="Arial"/>
          <w:color w:val="000000"/>
        </w:rPr>
        <w:t xml:space="preserve">Economical and easy to apply </w:t>
      </w:r>
      <w:r>
        <w:rPr>
          <w:rFonts w:ascii="MS Mincho" w:eastAsia="MS Mincho" w:hAnsi="MS Mincho" w:cs="MS Mincho"/>
          <w:color w:val="000000"/>
        </w:rPr>
        <w:t> </w:t>
      </w:r>
      <w:r>
        <w:rPr>
          <w:rFonts w:ascii="Times" w:hAnsi="Times" w:cs="Times"/>
          <w:color w:val="000000"/>
        </w:rPr>
        <w:t xml:space="preserve">Thickness </w:t>
      </w:r>
      <w:r>
        <w:rPr>
          <w:rFonts w:ascii="MS Mincho" w:eastAsia="MS Mincho" w:hAnsi="MS Mincho" w:cs="MS Mincho"/>
          <w:color w:val="000000"/>
        </w:rPr>
        <w:t> </w:t>
      </w:r>
      <w:r>
        <w:rPr>
          <w:rFonts w:ascii="Arial" w:hAnsi="Arial" w:cs="Arial"/>
          <w:color w:val="000000"/>
        </w:rPr>
        <w:t xml:space="preserve">Approximately 250 </w:t>
      </w:r>
      <w:proofErr w:type="gramStart"/>
      <w:r>
        <w:rPr>
          <w:rFonts w:ascii="Arial" w:hAnsi="Arial" w:cs="Arial"/>
          <w:color w:val="000000"/>
        </w:rPr>
        <w:t>microns</w:t>
      </w:r>
      <w:proofErr w:type="gramEnd"/>
      <w:r>
        <w:rPr>
          <w:rFonts w:ascii="Arial" w:hAnsi="Arial" w:cs="Arial"/>
          <w:color w:val="000000"/>
        </w:rPr>
        <w:t xml:space="preserve"> wet film thickness from two coats (approximately 125 microns dry film thickness). </w:t>
      </w:r>
      <w:r>
        <w:rPr>
          <w:rFonts w:ascii="MS Mincho" w:eastAsia="MS Mincho" w:hAnsi="MS Mincho" w:cs="MS Mincho"/>
          <w:color w:val="000000"/>
        </w:rPr>
        <w:t> </w:t>
      </w:r>
    </w:p>
    <w:p w14:paraId="2ACACDD5"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Finished floor </w:t>
      </w:r>
      <w:r>
        <w:rPr>
          <w:rFonts w:ascii="Arial" w:hAnsi="Arial" w:cs="Arial"/>
          <w:color w:val="000000"/>
          <w:position w:val="10"/>
          <w:sz w:val="16"/>
          <w:szCs w:val="16"/>
        </w:rPr>
        <w:t>*</w:t>
      </w:r>
      <w:r>
        <w:rPr>
          <w:rFonts w:ascii="MS Mincho" w:eastAsia="MS Mincho" w:hAnsi="MS Mincho" w:cs="MS Mincho"/>
          <w:color w:val="000000"/>
          <w:sz w:val="16"/>
          <w:szCs w:val="16"/>
        </w:rPr>
        <w:t> </w:t>
      </w:r>
      <w:r>
        <w:rPr>
          <w:rFonts w:ascii="Arial" w:hAnsi="Arial" w:cs="Arial"/>
          <w:color w:val="000000"/>
        </w:rPr>
        <w:t xml:space="preserve">Over coating period 8 - 24 hours Cure time to light pedestrian traffic 24 hours Cure time to medium duty traffic 48 - 72 </w:t>
      </w:r>
      <w:proofErr w:type="gramStart"/>
      <w:r>
        <w:rPr>
          <w:rFonts w:ascii="Arial" w:hAnsi="Arial" w:cs="Arial"/>
          <w:color w:val="000000"/>
        </w:rPr>
        <w:t>hours</w:t>
      </w:r>
      <w:proofErr w:type="gramEnd"/>
      <w:r>
        <w:rPr>
          <w:rFonts w:ascii="Arial" w:hAnsi="Arial" w:cs="Arial"/>
          <w:color w:val="000000"/>
        </w:rPr>
        <w:t xml:space="preserve"> Full cure 7 days </w:t>
      </w:r>
    </w:p>
    <w:p w14:paraId="41473A9F"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The material should be protected from contact with water for 7 days. </w:t>
      </w:r>
    </w:p>
    <w:p w14:paraId="64A0C239"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000000"/>
          <w:sz w:val="18"/>
          <w:szCs w:val="18"/>
        </w:rPr>
        <w:t xml:space="preserve">* The above cure times are approximate and given as a guide only. These times can vary due to prevailing site conditions. At lower temperatures curing times will be extended. </w:t>
      </w:r>
    </w:p>
    <w:p w14:paraId="0647E418"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Times" w:hAnsi="Times" w:cs="Times"/>
          <w:color w:val="000000"/>
        </w:rPr>
        <w:t xml:space="preserve">Pack Size </w:t>
      </w:r>
    </w:p>
    <w:p w14:paraId="0F0628F7"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5 kg and 10 kg units </w:t>
      </w:r>
    </w:p>
    <w:p w14:paraId="7A5E40B4"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Times" w:hAnsi="Times" w:cs="Times"/>
          <w:color w:val="000000"/>
        </w:rPr>
        <w:t>Coverage</w:t>
      </w:r>
      <w:r>
        <w:rPr>
          <w:rFonts w:ascii="Times" w:hAnsi="Times" w:cs="Times"/>
          <w:color w:val="000000"/>
          <w:position w:val="10"/>
          <w:sz w:val="16"/>
          <w:szCs w:val="16"/>
        </w:rPr>
        <w:t xml:space="preserve">* </w:t>
      </w:r>
    </w:p>
    <w:p w14:paraId="0CE52358"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A minimum of two coats are required. Some substrates may require additional coats depending on profile and porosity. Light or bright colours such as safety yellow or safety red may require additional coats to achieve full opacity. As a guide, a medium quality substrate may achieve 4 m</w:t>
      </w:r>
      <w:r>
        <w:rPr>
          <w:rFonts w:ascii="Arial" w:hAnsi="Arial" w:cs="Arial"/>
          <w:color w:val="000000"/>
          <w:position w:val="10"/>
          <w:sz w:val="16"/>
          <w:szCs w:val="16"/>
        </w:rPr>
        <w:t>2</w:t>
      </w:r>
      <w:r>
        <w:rPr>
          <w:rFonts w:ascii="Arial" w:hAnsi="Arial" w:cs="Arial"/>
          <w:color w:val="000000"/>
        </w:rPr>
        <w:t>/kg from 2 coats and a more porous substrate may achieve 3 m</w:t>
      </w:r>
      <w:r>
        <w:rPr>
          <w:rFonts w:ascii="Arial" w:hAnsi="Arial" w:cs="Arial"/>
          <w:color w:val="000000"/>
          <w:position w:val="10"/>
          <w:sz w:val="16"/>
          <w:szCs w:val="16"/>
        </w:rPr>
        <w:t>2</w:t>
      </w:r>
      <w:r>
        <w:rPr>
          <w:rFonts w:ascii="Arial" w:hAnsi="Arial" w:cs="Arial"/>
          <w:color w:val="000000"/>
        </w:rPr>
        <w:t xml:space="preserve">/kg from 2 coats. </w:t>
      </w:r>
    </w:p>
    <w:p w14:paraId="4D899473"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000000"/>
          <w:sz w:val="18"/>
          <w:szCs w:val="18"/>
        </w:rPr>
        <w:lastRenderedPageBreak/>
        <w:t xml:space="preserve">* Coverage figures given are theoretical. Practical coverage rates may vary due to wastage factors and the type, condition, profile and porosity of the substrate. </w:t>
      </w:r>
    </w:p>
    <w:p w14:paraId="3210E36F"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Times" w:hAnsi="Times" w:cs="Times"/>
          <w:color w:val="000000"/>
        </w:rPr>
        <w:t>Colours</w:t>
      </w:r>
      <w:r>
        <w:rPr>
          <w:rFonts w:ascii="MS Mincho" w:eastAsia="MS Mincho" w:hAnsi="MS Mincho" w:cs="MS Mincho"/>
          <w:color w:val="000000"/>
        </w:rPr>
        <w:t> </w:t>
      </w:r>
      <w:r w:rsidR="00393C8E">
        <w:rPr>
          <w:rFonts w:ascii="Times" w:hAnsi="Times" w:cs="Times"/>
          <w:color w:val="000000"/>
        </w:rPr>
        <w:t xml:space="preserve">TRFS </w:t>
      </w:r>
      <w:proofErr w:type="spellStart"/>
      <w:proofErr w:type="gramStart"/>
      <w:r w:rsidR="00393C8E">
        <w:rPr>
          <w:rFonts w:ascii="Times" w:hAnsi="Times" w:cs="Times"/>
          <w:color w:val="000000"/>
        </w:rPr>
        <w:t>Sheild</w:t>
      </w:r>
      <w:proofErr w:type="spellEnd"/>
      <w:r w:rsidR="00393C8E">
        <w:rPr>
          <w:rFonts w:ascii="Times" w:hAnsi="Times" w:cs="Times"/>
          <w:color w:val="000000"/>
        </w:rPr>
        <w:t xml:space="preserve"> </w:t>
      </w:r>
      <w:r>
        <w:rPr>
          <w:rFonts w:ascii="Times" w:hAnsi="Times" w:cs="Times"/>
          <w:color w:val="000000"/>
        </w:rPr>
        <w:t xml:space="preserve"> WD</w:t>
      </w:r>
      <w:proofErr w:type="gramEnd"/>
      <w:r>
        <w:rPr>
          <w:rFonts w:ascii="Times" w:hAnsi="Times" w:cs="Times"/>
          <w:color w:val="000000"/>
        </w:rPr>
        <w:t xml:space="preserve"> </w:t>
      </w:r>
      <w:r>
        <w:rPr>
          <w:rFonts w:ascii="Arial" w:hAnsi="Arial" w:cs="Arial"/>
          <w:color w:val="000000"/>
        </w:rPr>
        <w:t xml:space="preserve">is not 100% colour fast and may yellow over time. The rate of change will depend on UV light and heat levels and cannot be predicted. This will be more pronounced with lighter colours and blue shades and does not compromise the product’s performance or chemical resistance characteristics. </w:t>
      </w:r>
    </w:p>
    <w:p w14:paraId="4CF1E321" w14:textId="77777777" w:rsidR="00423DE6" w:rsidRDefault="00423DE6" w:rsidP="00393C8E">
      <w:pPr>
        <w:widowControl w:val="0"/>
        <w:autoSpaceDE w:val="0"/>
        <w:autoSpaceDN w:val="0"/>
        <w:adjustRightInd w:val="0"/>
        <w:spacing w:after="240" w:line="200" w:lineRule="atLeast"/>
        <w:outlineLvl w:val="0"/>
        <w:rPr>
          <w:rFonts w:ascii="Times" w:hAnsi="Times" w:cs="Times"/>
          <w:color w:val="000000"/>
        </w:rPr>
      </w:pPr>
      <w:r>
        <w:rPr>
          <w:rFonts w:ascii="Times" w:hAnsi="Times" w:cs="Times"/>
          <w:color w:val="000000"/>
        </w:rPr>
        <w:t xml:space="preserve">Application Conditions </w:t>
      </w:r>
    </w:p>
    <w:p w14:paraId="76A33F9A"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Resin products should not be mixed and laid outside of the range 10 °C to 25 °C. Localised heating or cooling equipment may be required outside this range to achieve ideal temperature conditions. To reduce the risk of “blooming” caused by condensation, the climate above the uncured floor should be maintained at least 3 °C above the dew point for at least 48 hours after application. The atmospheric relative humidity should be below 80% and good ventilation should be provided to aid the removal of water and maintain curing times. The substrate should be surface dry with a maximum relative humidity of 80% and free from rising damp and ground water pressure. </w:t>
      </w:r>
    </w:p>
    <w:p w14:paraId="6FCBF63F" w14:textId="77777777" w:rsidR="00423DE6" w:rsidRDefault="00423DE6" w:rsidP="00393C8E">
      <w:pPr>
        <w:widowControl w:val="0"/>
        <w:autoSpaceDE w:val="0"/>
        <w:autoSpaceDN w:val="0"/>
        <w:adjustRightInd w:val="0"/>
        <w:spacing w:after="240" w:line="280" w:lineRule="atLeast"/>
        <w:outlineLvl w:val="0"/>
        <w:rPr>
          <w:rFonts w:ascii="Times" w:hAnsi="Times" w:cs="Times"/>
          <w:color w:val="000000"/>
        </w:rPr>
      </w:pPr>
      <w:r>
        <w:rPr>
          <w:rFonts w:ascii="Times" w:hAnsi="Times" w:cs="Times"/>
          <w:color w:val="000000"/>
        </w:rPr>
        <w:t xml:space="preserve">Typical Properties, 28 days at 20 </w:t>
      </w:r>
      <w:proofErr w:type="spellStart"/>
      <w:r>
        <w:rPr>
          <w:rFonts w:ascii="Times" w:hAnsi="Times" w:cs="Times"/>
          <w:color w:val="000000"/>
        </w:rPr>
        <w:t>oC</w:t>
      </w:r>
      <w:proofErr w:type="spellEnd"/>
      <w:r>
        <w:rPr>
          <w:rFonts w:ascii="Times" w:hAnsi="Times" w:cs="Times"/>
          <w:color w:val="000000"/>
        </w:rPr>
        <w:t xml:space="preserve"> </w:t>
      </w:r>
    </w:p>
    <w:p w14:paraId="7EB2C01A"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BS 8204-6</w:t>
      </w:r>
      <w:r>
        <w:rPr>
          <w:rFonts w:ascii="MS Mincho" w:eastAsia="MS Mincho" w:hAnsi="MS Mincho" w:cs="MS Mincho"/>
          <w:color w:val="000000"/>
        </w:rPr>
        <w:t> </w:t>
      </w:r>
      <w:r>
        <w:rPr>
          <w:rFonts w:ascii="Arial" w:hAnsi="Arial" w:cs="Arial"/>
          <w:color w:val="000000"/>
        </w:rPr>
        <w:t xml:space="preserve">Adhesion to concrete (BS EN 1504-2) (concrete failure) </w:t>
      </w:r>
    </w:p>
    <w:p w14:paraId="2A8090F8" w14:textId="77777777" w:rsidR="00423DE6" w:rsidRDefault="00423DE6" w:rsidP="00393C8E">
      <w:pPr>
        <w:widowControl w:val="0"/>
        <w:autoSpaceDE w:val="0"/>
        <w:autoSpaceDN w:val="0"/>
        <w:adjustRightInd w:val="0"/>
        <w:spacing w:after="240" w:line="280" w:lineRule="atLeast"/>
        <w:outlineLvl w:val="0"/>
        <w:rPr>
          <w:rFonts w:ascii="Times" w:hAnsi="Times" w:cs="Times"/>
          <w:color w:val="000000"/>
        </w:rPr>
      </w:pPr>
      <w:r>
        <w:rPr>
          <w:rFonts w:ascii="Arial" w:hAnsi="Arial" w:cs="Arial"/>
          <w:color w:val="000000"/>
        </w:rPr>
        <w:t>Type 1/2</w:t>
      </w:r>
      <w:r>
        <w:rPr>
          <w:rFonts w:ascii="MS Mincho" w:eastAsia="MS Mincho" w:hAnsi="MS Mincho" w:cs="MS Mincho"/>
          <w:color w:val="000000"/>
        </w:rPr>
        <w:t> </w:t>
      </w:r>
      <w:r>
        <w:rPr>
          <w:rFonts w:ascii="Arial" w:hAnsi="Arial" w:cs="Arial"/>
          <w:color w:val="000000"/>
        </w:rPr>
        <w:t xml:space="preserve">&gt; 1.5 MPa </w:t>
      </w:r>
    </w:p>
    <w:p w14:paraId="214646BF"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1F1C1D"/>
          <w:sz w:val="18"/>
          <w:szCs w:val="18"/>
        </w:rPr>
        <w:t xml:space="preserve">The typical physical properties given above are derived from testing in a controlled laboratory environment. Results derived from testing field- applied samples may vary dependent upon site conditions. </w:t>
      </w:r>
    </w:p>
    <w:p w14:paraId="2014E042"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Times" w:hAnsi="Times" w:cs="Times"/>
          <w:color w:val="000000"/>
        </w:rPr>
        <w:t xml:space="preserve">Cure Schedule at 20 </w:t>
      </w:r>
      <w:proofErr w:type="spellStart"/>
      <w:r>
        <w:rPr>
          <w:rFonts w:ascii="Times" w:hAnsi="Times" w:cs="Times"/>
          <w:color w:val="000000"/>
        </w:rPr>
        <w:t>oC</w:t>
      </w:r>
      <w:proofErr w:type="spellEnd"/>
      <w:r>
        <w:rPr>
          <w:rFonts w:ascii="Times" w:hAnsi="Times" w:cs="Times"/>
          <w:color w:val="000000"/>
        </w:rPr>
        <w:t xml:space="preserve"> </w:t>
      </w:r>
    </w:p>
    <w:p w14:paraId="5BEC19C5" w14:textId="77777777" w:rsidR="00423DE6" w:rsidRDefault="00423DE6" w:rsidP="00423DE6">
      <w:pPr>
        <w:widowControl w:val="0"/>
        <w:autoSpaceDE w:val="0"/>
        <w:autoSpaceDN w:val="0"/>
        <w:adjustRightInd w:val="0"/>
        <w:spacing w:after="240" w:line="280" w:lineRule="atLeast"/>
        <w:rPr>
          <w:rFonts w:ascii="Times" w:hAnsi="Times" w:cs="Times"/>
          <w:color w:val="000000"/>
        </w:rPr>
      </w:pPr>
      <w:r>
        <w:rPr>
          <w:rFonts w:ascii="Arial" w:hAnsi="Arial" w:cs="Arial"/>
          <w:color w:val="000000"/>
        </w:rPr>
        <w:t xml:space="preserve">Working life of full packs * </w:t>
      </w:r>
    </w:p>
    <w:p w14:paraId="0BA57396"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000000"/>
          <w:sz w:val="18"/>
          <w:szCs w:val="18"/>
        </w:rPr>
        <w:t xml:space="preserve">* Usable working life of material spreading as per the application instructions. </w:t>
      </w:r>
    </w:p>
    <w:p w14:paraId="654FECE0" w14:textId="77777777" w:rsidR="00423DE6" w:rsidRDefault="00423DE6" w:rsidP="00393C8E">
      <w:pPr>
        <w:widowControl w:val="0"/>
        <w:autoSpaceDE w:val="0"/>
        <w:autoSpaceDN w:val="0"/>
        <w:adjustRightInd w:val="0"/>
        <w:spacing w:after="240" w:line="280" w:lineRule="atLeast"/>
        <w:outlineLvl w:val="0"/>
        <w:rPr>
          <w:rFonts w:ascii="Times" w:hAnsi="Times" w:cs="Times"/>
          <w:color w:val="000000"/>
        </w:rPr>
      </w:pPr>
      <w:r>
        <w:rPr>
          <w:rFonts w:ascii="Arial" w:hAnsi="Arial" w:cs="Arial"/>
          <w:color w:val="000000"/>
        </w:rPr>
        <w:t xml:space="preserve">1 hour </w:t>
      </w:r>
    </w:p>
    <w:p w14:paraId="463F2DBC"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000000"/>
          <w:sz w:val="18"/>
          <w:szCs w:val="18"/>
        </w:rPr>
        <w:t xml:space="preserve">mixing and </w:t>
      </w:r>
      <w:r w:rsidR="001C2417">
        <w:rPr>
          <w:rFonts w:ascii="Arial" w:hAnsi="Arial" w:cs="Arial"/>
          <w:color w:val="000000"/>
          <w:sz w:val="18"/>
          <w:szCs w:val="18"/>
        </w:rPr>
        <w:t>immediat</w:t>
      </w:r>
      <w:r>
        <w:rPr>
          <w:rFonts w:ascii="Arial" w:hAnsi="Arial" w:cs="Arial"/>
          <w:color w:val="000000"/>
          <w:sz w:val="18"/>
          <w:szCs w:val="18"/>
        </w:rPr>
        <w:t xml:space="preserve">e </w:t>
      </w:r>
    </w:p>
    <w:p w14:paraId="00CA4F68" w14:textId="77777777" w:rsidR="00423DE6" w:rsidRDefault="00393C8E" w:rsidP="00423DE6">
      <w:pPr>
        <w:widowControl w:val="0"/>
        <w:autoSpaceDE w:val="0"/>
        <w:autoSpaceDN w:val="0"/>
        <w:adjustRightInd w:val="0"/>
        <w:spacing w:after="240" w:line="280" w:lineRule="atLeast"/>
        <w:rPr>
          <w:rFonts w:ascii="Times" w:hAnsi="Times" w:cs="Times"/>
          <w:color w:val="000000"/>
        </w:rPr>
      </w:pPr>
      <w:r>
        <w:rPr>
          <w:rFonts w:ascii="Times" w:hAnsi="Times" w:cs="Times"/>
          <w:color w:val="1F1C1D"/>
        </w:rPr>
        <w:t xml:space="preserve">TRFS </w:t>
      </w:r>
      <w:proofErr w:type="spellStart"/>
      <w:proofErr w:type="gramStart"/>
      <w:r>
        <w:rPr>
          <w:rFonts w:ascii="Times" w:hAnsi="Times" w:cs="Times"/>
          <w:color w:val="1F1C1D"/>
        </w:rPr>
        <w:t>Sheild</w:t>
      </w:r>
      <w:proofErr w:type="spellEnd"/>
      <w:r>
        <w:rPr>
          <w:rFonts w:ascii="Times" w:hAnsi="Times" w:cs="Times"/>
          <w:color w:val="1F1C1D"/>
        </w:rPr>
        <w:t xml:space="preserve"> </w:t>
      </w:r>
      <w:r w:rsidR="00423DE6">
        <w:rPr>
          <w:rFonts w:ascii="Times" w:hAnsi="Times" w:cs="Times"/>
          <w:color w:val="1F1C1D"/>
        </w:rPr>
        <w:t xml:space="preserve"> WD</w:t>
      </w:r>
      <w:proofErr w:type="gramEnd"/>
      <w:r w:rsidR="00423DE6">
        <w:rPr>
          <w:rFonts w:ascii="Times" w:hAnsi="Times" w:cs="Times"/>
          <w:color w:val="1F1C1D"/>
        </w:rPr>
        <w:t xml:space="preserve"> </w:t>
      </w:r>
      <w:r w:rsidR="00423DE6">
        <w:rPr>
          <w:rFonts w:ascii="Arial" w:hAnsi="Arial" w:cs="Arial"/>
          <w:color w:val="1F1C1D"/>
        </w:rPr>
        <w:t xml:space="preserve">does not have a visible end of pot-life. After the pot life has expired the material will not be hardened or have increased in viscosity but the characteristics of the product will have changed and the final properties of the coating will be affected. Discard excess material after this period. </w:t>
      </w:r>
    </w:p>
    <w:p w14:paraId="6C54EE8B" w14:textId="77777777" w:rsidR="00423DE6" w:rsidRDefault="00423DE6" w:rsidP="00423DE6">
      <w:pPr>
        <w:widowControl w:val="0"/>
        <w:autoSpaceDE w:val="0"/>
        <w:autoSpaceDN w:val="0"/>
        <w:adjustRightInd w:val="0"/>
        <w:spacing w:after="240" w:line="200" w:lineRule="atLeast"/>
        <w:rPr>
          <w:rFonts w:ascii="Times" w:hAnsi="Times" w:cs="Times"/>
          <w:color w:val="000000"/>
        </w:rPr>
      </w:pPr>
      <w:r>
        <w:rPr>
          <w:rFonts w:ascii="Arial" w:hAnsi="Arial" w:cs="Arial"/>
          <w:color w:val="000000"/>
          <w:sz w:val="18"/>
          <w:szCs w:val="18"/>
        </w:rPr>
        <w:t>f</w:t>
      </w:r>
      <w:bookmarkStart w:id="0" w:name="_GoBack"/>
      <w:bookmarkEnd w:id="0"/>
      <w:r>
        <w:rPr>
          <w:rFonts w:ascii="Arial" w:hAnsi="Arial" w:cs="Arial"/>
          <w:color w:val="000000"/>
          <w:sz w:val="18"/>
          <w:szCs w:val="18"/>
        </w:rPr>
        <w:t xml:space="preserve"> </w:t>
      </w:r>
    </w:p>
    <w:p w14:paraId="11503952" w14:textId="77777777" w:rsidR="006408AA" w:rsidRDefault="00581F49"/>
    <w:sectPr w:rsidR="006408AA" w:rsidSect="0006312E">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FD591" w14:textId="77777777" w:rsidR="00581F49" w:rsidRDefault="00581F49" w:rsidP="00423DE6">
      <w:r>
        <w:separator/>
      </w:r>
    </w:p>
  </w:endnote>
  <w:endnote w:type="continuationSeparator" w:id="0">
    <w:p w14:paraId="20A517ED" w14:textId="77777777" w:rsidR="00581F49" w:rsidRDefault="00581F49" w:rsidP="0042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8AF29" w14:textId="77777777" w:rsidR="00581F49" w:rsidRDefault="00581F49" w:rsidP="00423DE6">
      <w:r>
        <w:separator/>
      </w:r>
    </w:p>
  </w:footnote>
  <w:footnote w:type="continuationSeparator" w:id="0">
    <w:p w14:paraId="45954153" w14:textId="77777777" w:rsidR="00581F49" w:rsidRDefault="00581F49" w:rsidP="00423D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F797" w14:textId="77777777" w:rsidR="00423DE6" w:rsidRPr="00423DE6" w:rsidRDefault="00423DE6">
    <w:pPr>
      <w:pStyle w:val="Header"/>
      <w:rPr>
        <w:b/>
        <w:color w:val="4472C4" w:themeColor="accent1"/>
        <w:sz w:val="28"/>
        <w:szCs w:val="28"/>
      </w:rPr>
    </w:pPr>
    <w:r w:rsidRPr="00423DE6">
      <w:rPr>
        <w:b/>
        <w:color w:val="4472C4" w:themeColor="accent1"/>
        <w:sz w:val="28"/>
        <w:szCs w:val="28"/>
      </w:rPr>
      <w:t xml:space="preserve">TRFS </w:t>
    </w:r>
    <w:r w:rsidR="001C2417">
      <w:rPr>
        <w:b/>
        <w:color w:val="4472C4" w:themeColor="accent1"/>
        <w:sz w:val="28"/>
        <w:szCs w:val="28"/>
      </w:rPr>
      <w:t>SHEILD WD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E6"/>
    <w:rsid w:val="001C2417"/>
    <w:rsid w:val="001C55D6"/>
    <w:rsid w:val="00393C8E"/>
    <w:rsid w:val="00423DE6"/>
    <w:rsid w:val="00581F49"/>
    <w:rsid w:val="00901582"/>
    <w:rsid w:val="00B24039"/>
    <w:rsid w:val="00C266A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AF91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DE6"/>
    <w:pPr>
      <w:tabs>
        <w:tab w:val="center" w:pos="4513"/>
        <w:tab w:val="right" w:pos="9026"/>
      </w:tabs>
    </w:pPr>
  </w:style>
  <w:style w:type="character" w:customStyle="1" w:styleId="HeaderChar">
    <w:name w:val="Header Char"/>
    <w:basedOn w:val="DefaultParagraphFont"/>
    <w:link w:val="Header"/>
    <w:uiPriority w:val="99"/>
    <w:rsid w:val="00423DE6"/>
  </w:style>
  <w:style w:type="paragraph" w:styleId="Footer">
    <w:name w:val="footer"/>
    <w:basedOn w:val="Normal"/>
    <w:link w:val="FooterChar"/>
    <w:uiPriority w:val="99"/>
    <w:unhideWhenUsed/>
    <w:rsid w:val="00423DE6"/>
    <w:pPr>
      <w:tabs>
        <w:tab w:val="center" w:pos="4513"/>
        <w:tab w:val="right" w:pos="9026"/>
      </w:tabs>
    </w:pPr>
  </w:style>
  <w:style w:type="character" w:customStyle="1" w:styleId="FooterChar">
    <w:name w:val="Footer Char"/>
    <w:basedOn w:val="DefaultParagraphFont"/>
    <w:link w:val="Footer"/>
    <w:uiPriority w:val="99"/>
    <w:rsid w:val="0042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554</Words>
  <Characters>3161</Characters>
  <Application>Microsoft Macintosh Word</Application>
  <DocSecurity>0</DocSecurity>
  <Lines>26</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Appearance </vt:lpstr>
      <vt:lpstr>Features &amp; Benefits </vt:lpstr>
      <vt:lpstr>Application Conditions </vt:lpstr>
      <vt:lpstr>Typical Properties, 28 days at 20 oC </vt:lpstr>
      <vt:lpstr>Type 1/2 &gt; 1.5 MPa </vt:lpstr>
      <vt:lpstr>1 hour </vt:lpstr>
      <vt:lpstr>Resdev Limited </vt:lpstr>
      <vt:lpstr>TRFS Sheild  WD </vt:lpstr>
    </vt:vector>
  </TitlesOfParts>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Tyler</dc:creator>
  <cp:keywords/>
  <dc:description/>
  <cp:lastModifiedBy>Daniel Tyler</cp:lastModifiedBy>
  <cp:revision>1</cp:revision>
  <dcterms:created xsi:type="dcterms:W3CDTF">2023-05-20T22:55:00Z</dcterms:created>
  <dcterms:modified xsi:type="dcterms:W3CDTF">2023-05-20T23:37:00Z</dcterms:modified>
</cp:coreProperties>
</file>